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86" w:rsidRDefault="00CB5D86" w:rsidP="00CB5D86">
      <w:pPr>
        <w:jc w:val="right"/>
        <w:rPr>
          <w:b/>
        </w:rPr>
      </w:pPr>
      <w:r>
        <w:rPr>
          <w:i/>
          <w:iCs/>
          <w:sz w:val="20"/>
          <w:szCs w:val="20"/>
        </w:rPr>
        <w:t>Aprobat</w:t>
      </w:r>
    </w:p>
    <w:p w:rsidR="00CB5D86" w:rsidRDefault="00CB5D86" w:rsidP="00CB5D8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 şedinţa  din 3 martie  2015</w:t>
      </w:r>
    </w:p>
    <w:p w:rsidR="00CB5D86" w:rsidRDefault="00CB5D86" w:rsidP="00CB5D8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 biroului executiv al Comisiei naţionale</w:t>
      </w:r>
    </w:p>
    <w:p w:rsidR="00CB5D86" w:rsidRDefault="00CB5D86" w:rsidP="00CB5D86">
      <w:pPr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pentru consultări şi negocieri colective</w:t>
      </w:r>
    </w:p>
    <w:p w:rsidR="00CB5D86" w:rsidRDefault="00CB5D86" w:rsidP="005062B5">
      <w:pPr>
        <w:ind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062B5" w:rsidRPr="00262524" w:rsidRDefault="005062B5" w:rsidP="005062B5">
      <w:pPr>
        <w:ind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2524">
        <w:rPr>
          <w:rFonts w:ascii="Times New Roman" w:eastAsia="Times New Roman" w:hAnsi="Times New Roman"/>
          <w:b/>
          <w:sz w:val="28"/>
          <w:szCs w:val="28"/>
          <w:lang w:eastAsia="ru-RU"/>
        </w:rPr>
        <w:t>Planul de activitate</w:t>
      </w:r>
    </w:p>
    <w:p w:rsidR="005062B5" w:rsidRPr="00262524" w:rsidRDefault="005062B5" w:rsidP="005062B5">
      <w:pPr>
        <w:ind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2524">
        <w:rPr>
          <w:rFonts w:ascii="Times New Roman" w:eastAsia="Times New Roman" w:hAnsi="Times New Roman"/>
          <w:b/>
          <w:sz w:val="28"/>
          <w:szCs w:val="28"/>
          <w:lang w:eastAsia="ru-RU"/>
        </w:rPr>
        <w:t>al Comisiei naţionale pentru consultări şi negocieri colective</w:t>
      </w:r>
    </w:p>
    <w:p w:rsidR="005062B5" w:rsidRPr="00262524" w:rsidRDefault="005062B5" w:rsidP="005062B5">
      <w:pPr>
        <w:ind w:right="-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pentru semestrul I al anului 2016</w:t>
      </w:r>
    </w:p>
    <w:p w:rsidR="005062B5" w:rsidRDefault="005062B5"/>
    <w:tbl>
      <w:tblPr>
        <w:tblW w:w="12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5246"/>
        <w:gridCol w:w="2250"/>
        <w:gridCol w:w="2160"/>
        <w:gridCol w:w="2160"/>
      </w:tblGrid>
      <w:tr w:rsidR="005062B5" w:rsidRPr="005062B5" w:rsidTr="00CB5D86">
        <w:tc>
          <w:tcPr>
            <w:tcW w:w="784" w:type="dxa"/>
          </w:tcPr>
          <w:p w:rsidR="005062B5" w:rsidRPr="005062B5" w:rsidRDefault="005062B5" w:rsidP="00EF2B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</w:rPr>
              <w:t>Nr. d/or.</w:t>
            </w:r>
          </w:p>
        </w:tc>
        <w:tc>
          <w:tcPr>
            <w:tcW w:w="5246" w:type="dxa"/>
          </w:tcPr>
          <w:p w:rsidR="005062B5" w:rsidRPr="005062B5" w:rsidRDefault="005062B5" w:rsidP="00EF2B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</w:rPr>
              <w:t>Denumirea chestiunii</w:t>
            </w:r>
          </w:p>
        </w:tc>
        <w:tc>
          <w:tcPr>
            <w:tcW w:w="2250" w:type="dxa"/>
          </w:tcPr>
          <w:p w:rsidR="005062B5" w:rsidRPr="005062B5" w:rsidRDefault="005062B5" w:rsidP="00EF2B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</w:rPr>
              <w:t>Iniţiator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062B5" w:rsidRPr="005062B5" w:rsidRDefault="005062B5" w:rsidP="00EF2B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</w:rPr>
              <w:t>Raportor/</w:t>
            </w:r>
          </w:p>
          <w:p w:rsidR="005062B5" w:rsidRPr="005062B5" w:rsidRDefault="005062B5" w:rsidP="00EF2B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</w:rPr>
              <w:t>co-raportori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062B5" w:rsidRPr="005062B5" w:rsidRDefault="005062B5" w:rsidP="00EF2B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</w:rPr>
              <w:t>Perioada de examinare</w:t>
            </w:r>
          </w:p>
        </w:tc>
      </w:tr>
      <w:tr w:rsidR="005062B5" w:rsidRPr="005062B5" w:rsidTr="00CB5D86">
        <w:tc>
          <w:tcPr>
            <w:tcW w:w="784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246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lege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vizează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completarea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unor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acte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legislative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partea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ţine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realizarea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politicii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fiscale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vamale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bugetare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anul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2250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CNSM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Ministerul Finanţelor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martie</w:t>
            </w:r>
            <w:proofErr w:type="spellEnd"/>
          </w:p>
        </w:tc>
      </w:tr>
      <w:tr w:rsidR="005062B5" w:rsidRPr="005062B5" w:rsidTr="00CB5D86">
        <w:tc>
          <w:tcPr>
            <w:tcW w:w="784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246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executarea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62B5">
              <w:rPr>
                <w:rFonts w:ascii="Times New Roman" w:hAnsi="Times New Roman"/>
                <w:sz w:val="24"/>
                <w:szCs w:val="24"/>
                <w:lang w:val="it-IT"/>
              </w:rPr>
              <w:t>Legii bugetului de asigurări sociale de stat pe anul 2015</w:t>
            </w:r>
          </w:p>
        </w:tc>
        <w:tc>
          <w:tcPr>
            <w:tcW w:w="2250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CNSM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MMPSF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martie</w:t>
            </w:r>
          </w:p>
        </w:tc>
      </w:tr>
      <w:tr w:rsidR="005062B5" w:rsidRPr="005062B5" w:rsidTr="00CB5D86">
        <w:tc>
          <w:tcPr>
            <w:tcW w:w="784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246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executarea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062B5">
              <w:rPr>
                <w:rFonts w:ascii="Times New Roman" w:hAnsi="Times New Roman"/>
                <w:sz w:val="24"/>
                <w:szCs w:val="24"/>
                <w:lang w:val="it-IT"/>
              </w:rPr>
              <w:t>Legii Fondurilor de asigurări obligatorii de asistenţă medicală pe anul 2015</w:t>
            </w:r>
          </w:p>
        </w:tc>
        <w:tc>
          <w:tcPr>
            <w:tcW w:w="2250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CNSM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Ministerul Sănătăţii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martie</w:t>
            </w:r>
          </w:p>
        </w:tc>
      </w:tr>
      <w:tr w:rsidR="005062B5" w:rsidRPr="005062B5" w:rsidTr="00CB5D8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Examinarea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bugetului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anul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Ministerul Finanţelor, CNPM, CNSM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Ministerul Finanţelor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martie</w:t>
            </w:r>
          </w:p>
        </w:tc>
      </w:tr>
      <w:tr w:rsidR="005062B5" w:rsidRPr="005062B5" w:rsidTr="00CB5D8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Examinarea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bugetului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asigurări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sociale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stat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anul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MMPSF, CNPM, CNSM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MMPSF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martie</w:t>
            </w:r>
          </w:p>
        </w:tc>
      </w:tr>
      <w:tr w:rsidR="005062B5" w:rsidRPr="005062B5" w:rsidTr="00CB5D8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Examinarea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Fondurilor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asigurări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obligatorii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asistenţă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medicală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anul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Ministerul Sănătăţii, CNPM,CNSM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Ministerul Sănătăţii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martie</w:t>
            </w:r>
          </w:p>
        </w:tc>
      </w:tr>
      <w:tr w:rsidR="005062B5" w:rsidRPr="005062B5" w:rsidTr="00CB5D8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mersul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realizării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Hotărîrii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nr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477 din 28.06.2011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Planului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acţiuni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minimizarea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practicii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achitare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salariilor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plic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negru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diminuării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muncii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nedeclarate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achitării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salariului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plic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CNSM, MMPSF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 xml:space="preserve">MMPSF, CNPM, CNSM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aprilie</w:t>
            </w:r>
          </w:p>
        </w:tc>
      </w:tr>
      <w:tr w:rsidR="005062B5" w:rsidRPr="005062B5" w:rsidTr="00CB5D8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transpunerea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Directivelor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UE,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vizate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Capitolul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IV al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Acordului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Asociere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UE-RM,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legislaţia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naţională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CNSM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MMPSF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aprilie</w:t>
            </w:r>
          </w:p>
        </w:tc>
      </w:tr>
      <w:tr w:rsidR="005062B5" w:rsidRPr="005062B5" w:rsidTr="00CB5D8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Examinarea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modificare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completare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patronatelor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CNPM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CNPM, Ministerul Justiţiei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aprilie</w:t>
            </w:r>
          </w:p>
        </w:tc>
      </w:tr>
      <w:tr w:rsidR="005062B5" w:rsidRPr="005062B5" w:rsidTr="00CB5D8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Examinarea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proiectului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zilieri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CNPM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MMPSF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mai</w:t>
            </w:r>
          </w:p>
        </w:tc>
      </w:tr>
      <w:tr w:rsidR="005062B5" w:rsidRPr="005062B5" w:rsidTr="00CB5D86"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Aplicarea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legislaţiei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securităţii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sănătăţii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muncă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accidentelor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muncă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anii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2014-2016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MMPSF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62B5" w:rsidRPr="005062B5" w:rsidRDefault="00ED48BD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MMPSF, Ministerul Sănătăţii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mai</w:t>
            </w:r>
          </w:p>
        </w:tc>
      </w:tr>
      <w:tr w:rsidR="005062B5" w:rsidRPr="005062B5" w:rsidTr="00CB5D86">
        <w:tc>
          <w:tcPr>
            <w:tcW w:w="784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5246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mersul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elaborării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standardelor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ocupaţionale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Comitetelor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sectoriale</w:t>
            </w:r>
            <w:proofErr w:type="spellEnd"/>
          </w:p>
        </w:tc>
        <w:tc>
          <w:tcPr>
            <w:tcW w:w="2250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CNSM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 xml:space="preserve">MMPSF, </w:t>
            </w:r>
          </w:p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Comitetele sectoriale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mai</w:t>
            </w:r>
          </w:p>
        </w:tc>
      </w:tr>
      <w:tr w:rsidR="005062B5" w:rsidRPr="005062B5" w:rsidTr="00CB5D86">
        <w:tc>
          <w:tcPr>
            <w:tcW w:w="784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5246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mersul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convenţiilor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colective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naţional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50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CNSM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MMPSF</w:t>
            </w:r>
          </w:p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CNPM, CNSM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iunie</w:t>
            </w:r>
          </w:p>
        </w:tc>
      </w:tr>
      <w:tr w:rsidR="005062B5" w:rsidRPr="005062B5" w:rsidTr="00CB5D86">
        <w:tc>
          <w:tcPr>
            <w:tcW w:w="784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5246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Cadrului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bugetar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termen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mediu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anii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2017-2019</w:t>
            </w:r>
          </w:p>
        </w:tc>
        <w:tc>
          <w:tcPr>
            <w:tcW w:w="2250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CNSM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Ministerul Finanţelor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iunie</w:t>
            </w:r>
          </w:p>
        </w:tc>
      </w:tr>
      <w:tr w:rsidR="005062B5" w:rsidRPr="005062B5" w:rsidTr="00CB5D86">
        <w:tc>
          <w:tcPr>
            <w:tcW w:w="784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5246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comisiilor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consultări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şi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negocieri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colective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nivel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ramură</w:t>
            </w:r>
            <w:proofErr w:type="spellEnd"/>
          </w:p>
        </w:tc>
        <w:tc>
          <w:tcPr>
            <w:tcW w:w="2250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CNSM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Ministerele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ramură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, CNPM, CNSM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iunie</w:t>
            </w:r>
          </w:p>
        </w:tc>
      </w:tr>
      <w:tr w:rsidR="005062B5" w:rsidRPr="005062B5" w:rsidTr="00CB5D86">
        <w:tc>
          <w:tcPr>
            <w:tcW w:w="784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62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5246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Planului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activitate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 CNCNC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semestrul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 al </w:t>
            </w:r>
            <w:proofErr w:type="spellStart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5062B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</w:t>
            </w:r>
          </w:p>
        </w:tc>
        <w:tc>
          <w:tcPr>
            <w:tcW w:w="2250" w:type="dxa"/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Secretariatul CNCNC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Secretariatul CNCNC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5062B5" w:rsidRPr="005062B5" w:rsidRDefault="005062B5" w:rsidP="00EF2B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62B5">
              <w:rPr>
                <w:rFonts w:ascii="Times New Roman" w:hAnsi="Times New Roman"/>
                <w:sz w:val="24"/>
                <w:szCs w:val="24"/>
              </w:rPr>
              <w:t>iunie</w:t>
            </w:r>
          </w:p>
        </w:tc>
      </w:tr>
    </w:tbl>
    <w:p w:rsidR="005062B5" w:rsidRDefault="005062B5"/>
    <w:sectPr w:rsidR="005062B5" w:rsidSect="005062B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62B5"/>
    <w:rsid w:val="005062B5"/>
    <w:rsid w:val="009D375B"/>
    <w:rsid w:val="00CB5D86"/>
    <w:rsid w:val="00ED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B5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940F-E458-44ED-B2D4-5106ECF4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389</Words>
  <Characters>2221</Characters>
  <Application>Microsoft Office Word</Application>
  <DocSecurity>0</DocSecurity>
  <Lines>18</Lines>
  <Paragraphs>5</Paragraphs>
  <ScaleCrop>false</ScaleCrop>
  <Company>Grizli777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2016-03-04T06:33:00Z</dcterms:created>
  <dcterms:modified xsi:type="dcterms:W3CDTF">2016-04-18T05:51:00Z</dcterms:modified>
</cp:coreProperties>
</file>